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0487" w14:textId="09129DED" w:rsidR="00791B59" w:rsidRDefault="002A22AB" w:rsidP="00791B59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1B59"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1" allowOverlap="0" wp14:anchorId="4D249497" wp14:editId="563F8C71">
            <wp:simplePos x="0" y="0"/>
            <wp:positionH relativeFrom="margin">
              <wp:posOffset>-9525</wp:posOffset>
            </wp:positionH>
            <wp:positionV relativeFrom="page">
              <wp:posOffset>1185545</wp:posOffset>
            </wp:positionV>
            <wp:extent cx="1097915" cy="1071880"/>
            <wp:effectExtent l="0" t="0" r="6985" b="0"/>
            <wp:wrapNone/>
            <wp:docPr id="2" name="Рисунок 2" descr="Logo-che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he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B5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9DAEAA8" wp14:editId="2A413B2F">
            <wp:simplePos x="0" y="0"/>
            <wp:positionH relativeFrom="column">
              <wp:posOffset>4459605</wp:posOffset>
            </wp:positionH>
            <wp:positionV relativeFrom="paragraph">
              <wp:posOffset>403225</wp:posOffset>
            </wp:positionV>
            <wp:extent cx="1756410" cy="14001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 wp14:anchorId="0ED41556" wp14:editId="4C5AE9C0">
            <wp:extent cx="38100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2381" w14:textId="4BDE5DAC" w:rsidR="00275E1C" w:rsidRDefault="00275E1C" w:rsidP="00791B59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Національний заповідник «Г</w:t>
      </w:r>
      <w:r w:rsidR="00791B59" w:rsidRPr="0079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лухів</w:t>
      </w:r>
      <w:r w:rsidRPr="0079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14:paraId="26BBCF29" w14:textId="4987E282" w:rsidR="00791B59" w:rsidRDefault="00791B59" w:rsidP="00791B59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Інститут історії України</w:t>
      </w:r>
    </w:p>
    <w:p w14:paraId="7D0963D3" w14:textId="03B4D1D6" w:rsidR="00791B59" w:rsidRPr="00791B59" w:rsidRDefault="00791B59" w:rsidP="00791B59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Національної академії наук України</w:t>
      </w:r>
    </w:p>
    <w:p w14:paraId="33A808B2" w14:textId="77777777" w:rsidR="00275E1C" w:rsidRPr="00791B59" w:rsidRDefault="00275E1C" w:rsidP="00275E1C">
      <w:pPr>
        <w:tabs>
          <w:tab w:val="left" w:pos="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Глухівський національний педагогічний </w:t>
      </w:r>
    </w:p>
    <w:p w14:paraId="50625FD1" w14:textId="77777777" w:rsidR="00275E1C" w:rsidRPr="00791B59" w:rsidRDefault="00275E1C" w:rsidP="00275E1C">
      <w:pPr>
        <w:tabs>
          <w:tab w:val="left" w:pos="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 ім. Олександра Довженка</w:t>
      </w:r>
    </w:p>
    <w:p w14:paraId="6902B5E1" w14:textId="4C83E719" w:rsid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pacing w:val="20"/>
          <w:sz w:val="26"/>
          <w:szCs w:val="26"/>
          <w:lang w:val="uk-UA" w:eastAsia="ru-RU"/>
        </w:rPr>
      </w:pPr>
    </w:p>
    <w:p w14:paraId="7B459766" w14:textId="77777777" w:rsidR="002A22AB" w:rsidRPr="00275E1C" w:rsidRDefault="002A22AB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pacing w:val="20"/>
          <w:sz w:val="26"/>
          <w:szCs w:val="26"/>
          <w:lang w:val="uk-UA" w:eastAsia="ru-RU"/>
        </w:rPr>
      </w:pPr>
    </w:p>
    <w:p w14:paraId="0005C4C6" w14:textId="77777777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pacing w:val="20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mallCaps/>
          <w:spacing w:val="20"/>
          <w:sz w:val="26"/>
          <w:szCs w:val="26"/>
          <w:lang w:val="uk-UA" w:eastAsia="ru-RU"/>
        </w:rPr>
        <w:t>ІНФОРМАЦІЙНЕ ПОВІДОМЛЕННЯ</w:t>
      </w:r>
    </w:p>
    <w:p w14:paraId="785A84B7" w14:textId="77777777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3A267CD" w14:textId="77777777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  <w:t>ШАНОВНІ КОЛЕГИ!</w:t>
      </w:r>
    </w:p>
    <w:p w14:paraId="48750CE6" w14:textId="77777777" w:rsidR="00275E1C" w:rsidRPr="00275E1C" w:rsidRDefault="00275E1C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D7C9CD6" w14:textId="1BCD0AA9" w:rsidR="00275E1C" w:rsidRPr="00275E1C" w:rsidRDefault="00275E1C" w:rsidP="00275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Запрошуємо вас взяти участь у роботі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="006F0F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ХХІ</w:t>
      </w:r>
      <w:r w:rsidR="00B63E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717B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5F5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F0F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сеукраїнської науково-практичної конференції</w:t>
      </w:r>
    </w:p>
    <w:p w14:paraId="409989F2" w14:textId="77777777" w:rsidR="00275E1C" w:rsidRPr="00275E1C" w:rsidRDefault="00275E1C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4DD856" w14:textId="77777777" w:rsidR="00275E1C" w:rsidRPr="00275E1C" w:rsidRDefault="00275E1C" w:rsidP="0027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«</w:t>
      </w:r>
      <w:r w:rsidRPr="00275E1C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  <w:t>СІВЕРЩИНА В ІСТОРІЇ УКРАЇНИ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»</w:t>
      </w:r>
    </w:p>
    <w:p w14:paraId="0E7149C4" w14:textId="77777777" w:rsidR="00275E1C" w:rsidRPr="00275E1C" w:rsidRDefault="00275E1C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7124F9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Тематичні напрями роботи конференції:</w:t>
      </w:r>
      <w:r w:rsidRPr="00275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1A449AF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археологічні дослідження на території Сіверщини;</w:t>
      </w:r>
    </w:p>
    <w:p w14:paraId="56ABA79F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землі Сіверщини </w:t>
      </w:r>
      <w:proofErr w:type="spellStart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києворуської</w:t>
      </w:r>
      <w:proofErr w:type="spellEnd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доби та </w:t>
      </w:r>
      <w:proofErr w:type="spellStart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ранньомодерного</w:t>
      </w:r>
      <w:proofErr w:type="spellEnd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часу;</w:t>
      </w:r>
    </w:p>
    <w:p w14:paraId="124A71EE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Сіверщина в добу Гетьманщини;</w:t>
      </w:r>
    </w:p>
    <w:p w14:paraId="4D0171E8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історико-культурний розвиток Сіверщини у ХІХ – на початку ХХІ ст.;</w:t>
      </w:r>
    </w:p>
    <w:p w14:paraId="4B7B9ED5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розвиток музейної та </w:t>
      </w:r>
      <w:proofErr w:type="spellStart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пам’яткоохоронної</w:t>
      </w:r>
      <w:proofErr w:type="spellEnd"/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справи в Україні;</w:t>
      </w:r>
    </w:p>
    <w:p w14:paraId="60892B24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проблеми збереження культурної спадщини у заповідниках.</w:t>
      </w:r>
    </w:p>
    <w:p w14:paraId="75044BD9" w14:textId="396CB8B6" w:rsidR="00CD482D" w:rsidRPr="00FD615A" w:rsidRDefault="00FD615A" w:rsidP="006F1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Конференція проходитиме у змішаному форматі </w:t>
      </w:r>
      <w:r w:rsidRP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</w:t>
      </w:r>
      <w:r w:rsidR="0071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</w:t>
      </w:r>
      <w:r w:rsidRP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вересня 202</w:t>
      </w:r>
      <w:r w:rsidR="0071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</w:t>
      </w:r>
      <w:r w:rsidRP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5D13480C" w14:textId="5B468E08" w:rsidR="00275E1C" w:rsidRDefault="00275E1C" w:rsidP="006F1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Оргкомітет приймає 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до 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0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1 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квітня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</w:t>
      </w:r>
      <w:r w:rsidR="0071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  <w:r w:rsidR="008F10A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заявки</w:t>
      </w:r>
      <w:r w:rsidR="00CD4EB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D4EBC" w:rsidRPr="00FD6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участь у конференції</w:t>
      </w:r>
      <w:r w:rsidR="008F10A3" w:rsidRPr="00FD6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до 1</w:t>
      </w:r>
      <w:r w:rsidR="0071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травня 202</w:t>
      </w:r>
      <w:r w:rsidR="0071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 </w:t>
      </w:r>
      <w:r w:rsidRPr="00FD6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тексти статей за темою власних наукових досліджень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FD615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6219536D" w14:textId="77777777" w:rsidR="006F0F82" w:rsidRPr="007F5450" w:rsidRDefault="006F0F82" w:rsidP="006F0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F5450">
        <w:rPr>
          <w:rFonts w:ascii="Times New Roman CYR" w:hAnsi="Times New Roman CYR" w:cs="Times New Roman CYR"/>
          <w:bCs/>
          <w:iCs/>
          <w:sz w:val="26"/>
          <w:szCs w:val="26"/>
          <w:lang w:val="uk-UA"/>
        </w:rPr>
        <w:t>Можлива заочна участь</w:t>
      </w:r>
      <w:r w:rsidRPr="007F5450">
        <w:rPr>
          <w:rFonts w:ascii="Times New Roman CYR" w:hAnsi="Times New Roman CYR" w:cs="Times New Roman CYR"/>
          <w:bCs/>
          <w:sz w:val="26"/>
          <w:szCs w:val="26"/>
          <w:lang w:val="uk-UA"/>
        </w:rPr>
        <w:t xml:space="preserve"> у роботі конференції – лише друк матеріалів, а також </w:t>
      </w:r>
      <w:r w:rsidRPr="007F5450">
        <w:rPr>
          <w:rFonts w:ascii="Times New Roman CYR" w:hAnsi="Times New Roman CYR" w:cs="Times New Roman CYR"/>
          <w:bCs/>
          <w:iCs/>
          <w:sz w:val="26"/>
          <w:szCs w:val="26"/>
          <w:lang w:val="uk-UA"/>
        </w:rPr>
        <w:t>участь без публікації матеріалів</w:t>
      </w:r>
      <w:r w:rsidRPr="007F5450">
        <w:rPr>
          <w:rFonts w:ascii="Times New Roman CYR" w:hAnsi="Times New Roman CYR" w:cs="Times New Roman CYR"/>
          <w:bCs/>
          <w:sz w:val="26"/>
          <w:szCs w:val="26"/>
          <w:lang w:val="uk-UA"/>
        </w:rPr>
        <w:t xml:space="preserve"> – за заявленою темою доповіді чи повідомлення</w:t>
      </w:r>
      <w:r>
        <w:rPr>
          <w:rFonts w:ascii="Times New Roman CYR" w:hAnsi="Times New Roman CYR" w:cs="Times New Roman CYR"/>
          <w:bCs/>
          <w:sz w:val="26"/>
          <w:szCs w:val="26"/>
          <w:lang w:val="uk-UA"/>
        </w:rPr>
        <w:t>.</w:t>
      </w:r>
    </w:p>
    <w:p w14:paraId="13243669" w14:textId="214A8995" w:rsidR="007F5450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Тексти</w:t>
      </w:r>
      <w:r w:rsidR="006F0F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друку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оформлені без дотримання вимог (додаються) і надані після зазначеного терміну, будуть автоматично відхилятися</w:t>
      </w:r>
      <w:r w:rsidRPr="00FD6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504DF607" w14:textId="7D7FE8B3" w:rsidR="006F0F82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Редакційна колегія збірника залишає за собою право відбору статей для включення їх до збірника «Сіверщина в історії України» </w:t>
      </w:r>
      <w:r w:rsidR="00614B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proofErr w:type="spellStart"/>
      <w:r w:rsidR="00614B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Вип</w:t>
      </w:r>
      <w:proofErr w:type="spellEnd"/>
      <w:r w:rsidR="00614B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№ 1</w:t>
      </w:r>
      <w:r w:rsidR="00717BE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</w:t>
      </w:r>
      <w:r w:rsidR="00614B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202</w:t>
      </w:r>
      <w:r w:rsidR="00717BE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="00614B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р.) 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 до програми конференції виключно виходячи з тематики.</w:t>
      </w:r>
      <w:r w:rsidRPr="00275E1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14:paraId="537013DF" w14:textId="48CBDF9A" w:rsidR="00FD615A" w:rsidRPr="00FD615A" w:rsidRDefault="00FD615A" w:rsidP="00275E1C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spacing w:val="-2"/>
          <w:lang w:val="uk-UA"/>
        </w:rPr>
      </w:pPr>
      <w:r w:rsidRPr="00FD615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Збірник </w:t>
      </w:r>
      <w:r w:rsidRPr="00FD615A">
        <w:rPr>
          <w:rFonts w:ascii="Times New Roman CYR" w:hAnsi="Times New Roman CYR" w:cs="Times New Roman CYR"/>
          <w:spacing w:val="-2"/>
          <w:sz w:val="26"/>
          <w:szCs w:val="26"/>
          <w:lang w:val="uk-UA"/>
        </w:rPr>
        <w:t>буде надруковано й розіслано учасникам до початку роботи конференції</w:t>
      </w:r>
      <w:r w:rsidRPr="00FD615A">
        <w:rPr>
          <w:rFonts w:ascii="Times New Roman CYR" w:hAnsi="Times New Roman CYR" w:cs="Times New Roman CYR"/>
          <w:spacing w:val="-2"/>
          <w:lang w:val="uk-UA"/>
        </w:rPr>
        <w:t>.</w:t>
      </w:r>
    </w:p>
    <w:p w14:paraId="111CCB9A" w14:textId="1D9AAA1C" w:rsidR="007F5450" w:rsidRDefault="006F0F82" w:rsidP="007F54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Його в</w:t>
      </w:r>
      <w:r w:rsidR="007F5450" w:rsidRPr="00FD615A">
        <w:rPr>
          <w:rFonts w:ascii="Times New Roman CYR" w:hAnsi="Times New Roman CYR" w:cs="Times New Roman CYR"/>
          <w:bCs/>
          <w:iCs/>
          <w:sz w:val="26"/>
          <w:szCs w:val="26"/>
          <w:lang w:val="uk-UA"/>
        </w:rPr>
        <w:t>идання наразі можливе лише за умови солідарного фінансування авторами</w:t>
      </w:r>
      <w:r>
        <w:rPr>
          <w:rFonts w:ascii="Times New Roman CYR" w:hAnsi="Times New Roman CYR" w:cs="Times New Roman CYR"/>
          <w:bCs/>
          <w:iCs/>
          <w:sz w:val="26"/>
          <w:szCs w:val="26"/>
          <w:lang w:val="uk-UA"/>
        </w:rPr>
        <w:t xml:space="preserve"> публікацій</w:t>
      </w:r>
      <w:r w:rsidR="007F5450">
        <w:rPr>
          <w:rFonts w:ascii="Times New Roman CYR" w:hAnsi="Times New Roman CYR" w:cs="Times New Roman CYR"/>
          <w:bCs/>
          <w:iCs/>
          <w:sz w:val="26"/>
          <w:szCs w:val="26"/>
          <w:lang w:val="uk-UA"/>
        </w:rPr>
        <w:t>.</w:t>
      </w:r>
      <w:r w:rsidR="007F5450" w:rsidRPr="00FD615A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7F5450" w:rsidRPr="00FD6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="007F5450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розмір видавничого внеску авторського примірника буде повідомлено додатково</w:t>
      </w:r>
      <w:r w:rsidR="007F54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після обрахування вартості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тираж</w:t>
      </w:r>
      <w:r w:rsidR="00C707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7F54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видавцем</w:t>
      </w:r>
      <w:r w:rsidR="007F5450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DB62DA7" w14:textId="18601DA1" w:rsidR="006F0F82" w:rsidRDefault="00275E1C" w:rsidP="00AA2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Заявки та статті приймаються на 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hyperlink r:id="rId7" w:history="1">
        <w:r w:rsidR="006F0F82" w:rsidRPr="00E274C4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dikz@ukr.net</w:t>
        </w:r>
      </w:hyperlink>
    </w:p>
    <w:p w14:paraId="061CE6EE" w14:textId="505ABA68" w:rsidR="006F0F82" w:rsidRDefault="006F0F82" w:rsidP="006F0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Контактні телефони: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роб. 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(05444) 2</w:t>
      </w:r>
      <w:r w:rsidR="00C707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–35–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57,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066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34 34</w:t>
      </w:r>
      <w:r w:rsidR="00C707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832</w:t>
      </w:r>
      <w:r w:rsidR="00C707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75E1C"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6E14CD9" w14:textId="5373374A" w:rsidR="00275E1C" w:rsidRDefault="00275E1C" w:rsidP="006F0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Жукова Світлана Петрівна. </w:t>
      </w:r>
    </w:p>
    <w:p w14:paraId="0EE22921" w14:textId="0F0EBE38" w:rsidR="00275E1C" w:rsidRDefault="007F5450" w:rsidP="007F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Персональне запрошення учасник конференції отримає до 0</w:t>
      </w:r>
      <w:r w:rsidR="00D06D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вересня.</w:t>
      </w:r>
    </w:p>
    <w:p w14:paraId="2008E8E2" w14:textId="77777777" w:rsidR="007F5450" w:rsidRPr="007F5450" w:rsidRDefault="007F5450" w:rsidP="007F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09FAC" w14:textId="60625A7E" w:rsidR="00275E1C" w:rsidRPr="002A22AB" w:rsidRDefault="00275E1C" w:rsidP="00275E1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2A22AB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Оргкомітет</w:t>
      </w:r>
    </w:p>
    <w:p w14:paraId="6C59289B" w14:textId="3A5D6535" w:rsidR="007F5450" w:rsidRDefault="007F5450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</w:p>
    <w:p w14:paraId="2C00732E" w14:textId="284F65C8" w:rsidR="00AA20CA" w:rsidRDefault="00AA20CA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</w:p>
    <w:p w14:paraId="09007ABB" w14:textId="77777777" w:rsidR="00AA20CA" w:rsidRDefault="00AA20CA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</w:p>
    <w:p w14:paraId="5BC823FE" w14:textId="77777777" w:rsidR="006F0F82" w:rsidRDefault="00791B59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lastRenderedPageBreak/>
        <w:t xml:space="preserve">ЗАЯВКА </w:t>
      </w:r>
    </w:p>
    <w:p w14:paraId="7B2B9D66" w14:textId="0B317007" w:rsidR="00791B59" w:rsidRPr="00791B59" w:rsidRDefault="00791B59" w:rsidP="00791B59">
      <w:pPr>
        <w:pStyle w:val="Standard"/>
        <w:spacing w:line="240" w:lineRule="auto"/>
        <w:ind w:left="0" w:hanging="2"/>
        <w:jc w:val="center"/>
        <w:rPr>
          <w:sz w:val="24"/>
          <w:szCs w:val="24"/>
        </w:rPr>
      </w:pP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на участь у роботі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XХІ</w:t>
      </w:r>
      <w:r w:rsidR="00B63E84">
        <w:rPr>
          <w:rFonts w:ascii="Times New Roman CYR" w:hAnsi="Times New Roman CYR" w:cs="Times New Roman CYR"/>
          <w:b/>
          <w:sz w:val="24"/>
          <w:szCs w:val="24"/>
          <w:lang w:val="en-US"/>
        </w:rPr>
        <w:t>I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="006F0F82">
        <w:rPr>
          <w:rFonts w:ascii="Times New Roman CYR" w:hAnsi="Times New Roman CYR" w:cs="Times New Roman CYR"/>
          <w:b/>
          <w:sz w:val="24"/>
          <w:szCs w:val="24"/>
          <w:lang w:val="uk-UA"/>
        </w:rPr>
        <w:t>В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сеукраїнської науково-практичної конференції</w:t>
      </w:r>
    </w:p>
    <w:p w14:paraId="31748A12" w14:textId="0E78B467" w:rsidR="00791B59" w:rsidRDefault="00791B59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«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>Сіверщина в історії У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країни»</w:t>
      </w:r>
      <w:r w:rsidR="006F0F82"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>(1</w:t>
      </w:r>
      <w:r w:rsidR="00717BE2">
        <w:rPr>
          <w:rFonts w:ascii="Times New Roman CYR" w:hAnsi="Times New Roman CYR" w:cs="Times New Roman CYR"/>
          <w:b/>
          <w:sz w:val="24"/>
          <w:szCs w:val="24"/>
          <w:lang w:val="uk-UA"/>
        </w:rPr>
        <w:t>1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вересня 202</w:t>
      </w:r>
      <w:r w:rsidR="00717BE2">
        <w:rPr>
          <w:rFonts w:ascii="Times New Roman CYR" w:hAnsi="Times New Roman CYR" w:cs="Times New Roman CYR"/>
          <w:b/>
          <w:sz w:val="24"/>
          <w:szCs w:val="24"/>
          <w:lang w:val="uk-UA"/>
        </w:rPr>
        <w:t>6</w:t>
      </w:r>
      <w:r w:rsidRPr="00791B59"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р., м. Глухів)</w:t>
      </w:r>
    </w:p>
    <w:p w14:paraId="15A470FC" w14:textId="77777777" w:rsidR="00791B59" w:rsidRPr="00791B59" w:rsidRDefault="00791B59" w:rsidP="00791B59">
      <w:pPr>
        <w:pStyle w:val="Standard"/>
        <w:spacing w:line="240" w:lineRule="auto"/>
        <w:ind w:left="0" w:hanging="2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58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5157"/>
      </w:tblGrid>
      <w:tr w:rsidR="00791B59" w:rsidRPr="00791B59" w14:paraId="5656E73D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284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5EE1A54F" w14:textId="6434DDC6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Прізвище, ім’я, по батькові</w:t>
            </w: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br/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(без скорочень)</w:t>
            </w:r>
          </w:p>
        </w:tc>
        <w:tc>
          <w:tcPr>
            <w:tcW w:w="5153" w:type="dxa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C090" w14:textId="6194E6C5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bidi="hi-IN"/>
              </w:rPr>
            </w:pPr>
          </w:p>
          <w:p w14:paraId="52DB074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37B282F6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590CD1E1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0120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Посада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D08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pacing w:val="-4"/>
                <w:sz w:val="24"/>
                <w:szCs w:val="24"/>
                <w:lang w:bidi="hi-IN"/>
              </w:rPr>
            </w:pPr>
          </w:p>
          <w:p w14:paraId="065AAEAC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pacing w:val="-4"/>
                <w:sz w:val="24"/>
                <w:szCs w:val="24"/>
                <w:lang w:val="uk-UA" w:bidi="hi-IN"/>
              </w:rPr>
            </w:pPr>
          </w:p>
          <w:p w14:paraId="6EE16C8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149CCFD1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7AFB" w14:textId="5BD25A54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pacing w:val="-4"/>
                <w:sz w:val="24"/>
                <w:szCs w:val="24"/>
                <w:lang w:val="uk-UA" w:bidi="hi-IN"/>
              </w:rPr>
              <w:t xml:space="preserve">Місце роботи </w:t>
            </w:r>
            <w:r w:rsidRPr="00791B59">
              <w:rPr>
                <w:rFonts w:ascii="Times New Roman CYR" w:hAnsi="Times New Roman CYR" w:cs="Times New Roman CYR"/>
                <w:b/>
                <w:spacing w:val="-4"/>
                <w:sz w:val="24"/>
                <w:szCs w:val="24"/>
                <w:lang w:val="uk-UA" w:bidi="hi-IN"/>
              </w:rPr>
              <w:br/>
            </w:r>
            <w:r w:rsidRPr="00791B59">
              <w:rPr>
                <w:rFonts w:ascii="Times New Roman CYR" w:hAnsi="Times New Roman CYR" w:cs="Times New Roman CYR"/>
                <w:spacing w:val="-4"/>
                <w:sz w:val="24"/>
                <w:szCs w:val="24"/>
                <w:lang w:val="uk-UA" w:bidi="hi-IN"/>
              </w:rPr>
              <w:t>(без скорочень і абревіатури)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CBA5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669F585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0A0C4AC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0E15AC20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4882" w14:textId="085BDF73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Учена ступінь, звання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9D48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5925CF3C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1A8C2936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1FE8A10E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1C08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Cs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Форма участі </w:t>
            </w:r>
            <w:r w:rsidRPr="00791B59">
              <w:rPr>
                <w:rFonts w:ascii="Times New Roman CYR" w:hAnsi="Times New Roman CYR" w:cs="Times New Roman CYR"/>
                <w:bCs/>
                <w:sz w:val="24"/>
                <w:szCs w:val="24"/>
                <w:lang w:val="uk-UA" w:bidi="hi-IN"/>
              </w:rPr>
              <w:t xml:space="preserve">(очна, он-лайн, </w:t>
            </w:r>
          </w:p>
          <w:p w14:paraId="7079013E" w14:textId="29DC88CE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Cs/>
                <w:sz w:val="24"/>
                <w:szCs w:val="24"/>
                <w:lang w:val="uk-UA" w:bidi="hi-IN"/>
              </w:rPr>
              <w:t>заочна – тільки публікація матеріалів)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9B83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2327D15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499623CF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3200079A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5C4B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Публікація матеріалів </w:t>
            </w:r>
            <w:r w:rsidRPr="00791B59">
              <w:rPr>
                <w:rFonts w:ascii="Times New Roman CYR" w:hAnsi="Times New Roman CYR" w:cs="Times New Roman CYR"/>
                <w:bCs/>
                <w:sz w:val="24"/>
                <w:szCs w:val="24"/>
                <w:lang w:val="uk-UA" w:bidi="hi-IN"/>
              </w:rPr>
              <w:t>(так/ні)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AA8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5B8E25ED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7E1B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Електронна адреса</w:t>
            </w: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br/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(обов’язково)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9F82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77E62E94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D677" w14:textId="77777777" w:rsid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7751DDEB" w14:textId="2250FBDB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Номер телефону з кодом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(мобільний – обов’язково, інші – за бажанням)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F198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6DD43F6A" w14:textId="77777777" w:rsidTr="00791B59">
        <w:trPr>
          <w:trHeight w:val="1015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5253" w14:textId="77777777" w:rsid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5495E637" w14:textId="044DC006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Місто та номер відділення «Нової пошти»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(для отримання авторського примірника)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EB2F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3F76D54F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1F6F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Тема доповіді (повідомлення) </w:t>
            </w:r>
          </w:p>
          <w:p w14:paraId="0291C171" w14:textId="77500D0A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чи публікації </w:t>
            </w:r>
            <w:r w:rsidRPr="00791B59">
              <w:rPr>
                <w:rFonts w:ascii="Times New Roman CYR" w:hAnsi="Times New Roman CYR" w:cs="Times New Roman CYR"/>
                <w:bCs/>
                <w:sz w:val="24"/>
                <w:szCs w:val="24"/>
                <w:lang w:val="uk-UA" w:bidi="hi-IN"/>
              </w:rPr>
              <w:t>(для заочних учасників)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16F5" w14:textId="1808E70B" w:rsid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  <w:p w14:paraId="28943E7B" w14:textId="5A2DB1F9" w:rsid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  <w:p w14:paraId="26118DA0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  <w:p w14:paraId="10236C01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  <w:p w14:paraId="39F32247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68E27384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530A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Необхідність використання </w:t>
            </w:r>
          </w:p>
          <w:p w14:paraId="4CE21788" w14:textId="65BBF1F6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аудіовізуальних засобів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(так/ні)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A276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  <w:p w14:paraId="583E4B7A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6754EB14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00C9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Необхідність бронювання місця </w:t>
            </w:r>
          </w:p>
          <w:p w14:paraId="527673E1" w14:textId="5C1421D6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для проживання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(так/ні)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7248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4A08BB17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6001" w14:textId="77777777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Необхідність надсилання запрошення </w:t>
            </w:r>
          </w:p>
          <w:p w14:paraId="3FCB3D93" w14:textId="4E071DBA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для участі у конференції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(так/ні)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0C09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28C2A1F4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4B14" w14:textId="020C40B1" w:rsidR="00791B59" w:rsidRPr="00791B59" w:rsidRDefault="00791B59" w:rsidP="00791B59">
            <w:pPr>
              <w:pStyle w:val="Standard"/>
              <w:widowControl w:val="0"/>
              <w:spacing w:line="240" w:lineRule="auto"/>
              <w:ind w:left="0" w:hanging="2"/>
              <w:rPr>
                <w:sz w:val="24"/>
                <w:szCs w:val="24"/>
                <w:lang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 xml:space="preserve">Чи влаштує надіслати запрошення електронною поштою? </w:t>
            </w:r>
            <w:r w:rsidRPr="00791B59">
              <w:rPr>
                <w:rFonts w:ascii="Times New Roman CYR" w:hAnsi="Times New Roman CYR" w:cs="Times New Roman CYR"/>
                <w:sz w:val="24"/>
                <w:szCs w:val="24"/>
                <w:lang w:val="uk-UA" w:bidi="hi-IN"/>
              </w:rPr>
              <w:t>(так/ні)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236A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  <w:tr w:rsidR="00791B59" w:rsidRPr="00791B59" w14:paraId="3C234C5A" w14:textId="77777777" w:rsidTr="00791B59">
        <w:trPr>
          <w:trHeight w:val="68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DEA3" w14:textId="77777777" w:rsidR="00791B59" w:rsidRPr="00791B59" w:rsidRDefault="00791B59">
            <w:pPr>
              <w:pStyle w:val="Standard"/>
              <w:widowControl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  <w:r w:rsidRPr="00791B59"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  <w:t>Дата заповнення</w:t>
            </w:r>
          </w:p>
        </w:tc>
        <w:tc>
          <w:tcPr>
            <w:tcW w:w="515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FA9E" w14:textId="77777777" w:rsidR="00791B59" w:rsidRPr="00791B59" w:rsidRDefault="00791B59">
            <w:pPr>
              <w:pStyle w:val="Standard"/>
              <w:widowControl w:val="0"/>
              <w:snapToGrid w:val="0"/>
              <w:spacing w:line="240" w:lineRule="auto"/>
              <w:ind w:left="0" w:hanging="2"/>
              <w:rPr>
                <w:rFonts w:ascii="Times New Roman CYR" w:hAnsi="Times New Roman CYR" w:cs="Times New Roman CYR"/>
                <w:b/>
                <w:sz w:val="24"/>
                <w:szCs w:val="24"/>
                <w:lang w:val="uk-UA" w:bidi="hi-IN"/>
              </w:rPr>
            </w:pPr>
          </w:p>
        </w:tc>
      </w:tr>
    </w:tbl>
    <w:p w14:paraId="11E960E2" w14:textId="623EC354" w:rsidR="00791B59" w:rsidRPr="00791B59" w:rsidRDefault="00791B59" w:rsidP="00791B59">
      <w:pPr>
        <w:pStyle w:val="Standard"/>
        <w:widowControl w:val="0"/>
        <w:tabs>
          <w:tab w:val="left" w:pos="900"/>
        </w:tabs>
        <w:spacing w:line="240" w:lineRule="auto"/>
        <w:ind w:left="0" w:hanging="2"/>
        <w:jc w:val="center"/>
        <w:rPr>
          <w:b/>
          <w:sz w:val="24"/>
          <w:szCs w:val="24"/>
          <w:lang w:val="uk-UA" w:eastAsia="ru-RU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З</w:t>
      </w:r>
      <w:r w:rsidRPr="00791B59">
        <w:rPr>
          <w:rFonts w:ascii="Times New Roman CYR" w:hAnsi="Times New Roman CYR" w:cs="Times New Roman CYR"/>
          <w:i/>
          <w:sz w:val="24"/>
          <w:szCs w:val="24"/>
          <w:lang w:val="uk-UA"/>
        </w:rPr>
        <w:t>аповнюючи й надсилаючи дану заявку, Ви автоматично даєте згоду на використання оргкомітетом Вашої персональної інформації виключно для потреб проведення конференції.</w:t>
      </w:r>
      <w:r w:rsidRPr="00791B59">
        <w:rPr>
          <w:b/>
          <w:sz w:val="24"/>
          <w:szCs w:val="24"/>
          <w:lang w:val="uk-UA" w:eastAsia="ru-RU"/>
        </w:rPr>
        <w:br w:type="page"/>
      </w:r>
    </w:p>
    <w:p w14:paraId="0F6CDB82" w14:textId="6B79CFCF" w:rsidR="00275E1C" w:rsidRPr="00275E1C" w:rsidRDefault="00275E1C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Вимоги до оформлення статей у збірнику «Сіверщина в історії України»</w:t>
      </w:r>
    </w:p>
    <w:p w14:paraId="5E2DCBA3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EA1C03" w14:textId="6BBD8BED" w:rsidR="00275E1C" w:rsidRPr="00275E1C" w:rsidRDefault="00717BE2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Текст українською </w:t>
      </w:r>
      <w:r w:rsidR="00275E1C"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англійською мов</w:t>
      </w:r>
      <w:r w:rsidR="00C70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="00275E1C"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має бути вичитаний і відредагований.</w:t>
      </w:r>
    </w:p>
    <w:p w14:paraId="394152DE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Загальний обсяг статті – до 0,5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арк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(20–25 тис. знаків з пробілами або 6 сторінок формату А 4) в електронному вигляді з урахуванням додатків, скорочень, переліку джерел.</w:t>
      </w:r>
    </w:p>
    <w:p w14:paraId="1A14D5D5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Матеріали подаються у наступному вигляді:</w:t>
      </w:r>
    </w:p>
    <w:p w14:paraId="2C5C1549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 текстовому редакторі Microsoft Word (розширення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rtf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шрифт –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Times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New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Roman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63A9613E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 шрифту – 14, міжрядковий інтервал – 1, вирівнювання тексту статті по ширині, поля: 3 см ліворуч, 1 см праворуч, по 2 см вгорі і внизу;</w:t>
      </w:r>
    </w:p>
    <w:p w14:paraId="74046B8D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у тексті необхідно чітко розрізняти дефіс «-» і тире « – »;</w:t>
      </w:r>
    </w:p>
    <w:p w14:paraId="689EECDE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підкреслення у тексті не допускаються;</w:t>
      </w:r>
    </w:p>
    <w:p w14:paraId="33F1E92D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обов’язкове застосування нерозривного пробілу (стандартна комбінація клавіш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Alt+пробіл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Alt+пробіл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між ініціалами та прізвищами, загальними і власними назвами (наприклад р. Сейм, м. Глухів), датами (2018 р.,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 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ст.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скороченнями (наприклад у т. ч., т. </w:t>
      </w:r>
      <w:proofErr w:type="gram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)</w:t>
      </w:r>
      <w:proofErr w:type="gram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28B25BB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сторінки статті не нумеруються;</w:t>
      </w:r>
    </w:p>
    <w:p w14:paraId="0F337497" w14:textId="61ADE806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фотографії та інші візуальні елементи – графіка, ілюстрації, діаграми, схеми – чорно-білі, з градаціями сірого кольору надсилаються </w:t>
      </w:r>
      <w:r w:rsidRPr="00275E1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окремим файлом кожна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форматі*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jpg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*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tiff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розміром не менше 10 х </w:t>
      </w:r>
      <w:smartTag w:uri="urn:schemas-microsoft-com:office:smarttags" w:element="metricconverter">
        <w:smartTagPr>
          <w:attr w:name="ProductID" w:val="15 см"/>
        </w:smartTagPr>
        <w:r w:rsidRPr="00275E1C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15 см</w:t>
        </w:r>
      </w:smartTag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де </w:t>
      </w:r>
      <w:smartTag w:uri="urn:schemas-microsoft-com:office:smarttags" w:element="metricconverter">
        <w:smartTagPr>
          <w:attr w:name="ProductID" w:val="10 см"/>
        </w:smartTagPr>
        <w:r w:rsidRPr="00275E1C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10 см</w:t>
        </w:r>
      </w:smartTag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базова (менша) сторона, інша сторона – за пропорціями;</w:t>
      </w:r>
    </w:p>
    <w:p w14:paraId="440C8FC9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підписи до ілюстрацій надаються окремим файлом;</w:t>
      </w:r>
    </w:p>
    <w:p w14:paraId="30F4DE13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допускається використання загальноприйнятих скорочень.</w:t>
      </w:r>
    </w:p>
    <w:p w14:paraId="3CF84064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 лівому верхньому куті перед назвою статті зазначається бібліографічний шифр за Універсальною десятинною класифікацією (УДК), через інтервал праворуч – ініціали і прізвище автора, далі – назва статті, під нею – анотація мовою, якою викладена стаття (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близько 800–900 знаків з пробілами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) і ключові слова. </w:t>
      </w:r>
    </w:p>
    <w:p w14:paraId="1ACB0CBB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Обов’язковою умовою публікації статті є наявність в ній таких елементів:</w:t>
      </w:r>
    </w:p>
    <w:p w14:paraId="7AB41196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постановка проблеми у загальному вигляді та її зв’язок із важливими науковими чи</w:t>
      </w:r>
    </w:p>
    <w:p w14:paraId="69139569" w14:textId="77777777" w:rsidR="00275E1C" w:rsidRPr="00275E1C" w:rsidRDefault="00275E1C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практичними завданнями;</w:t>
      </w:r>
    </w:p>
    <w:p w14:paraId="55C5942E" w14:textId="4A5BF244" w:rsidR="00275E1C" w:rsidRPr="00275E1C" w:rsidRDefault="00275E1C" w:rsidP="00882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аналіз останніх досліджень, в яких започатковано розв’язання даної</w:t>
      </w:r>
      <w:r w:rsidR="00882E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проблеми, </w:t>
      </w:r>
    </w:p>
    <w:p w14:paraId="17D28A7F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формулювання цілей статті;</w:t>
      </w:r>
    </w:p>
    <w:p w14:paraId="0317DF31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виклад основного матеріалу;</w:t>
      </w:r>
    </w:p>
    <w:p w14:paraId="45D9FEFE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висновки і перспективи подальших розвідок у даному напрямку.</w:t>
      </w:r>
    </w:p>
    <w:p w14:paraId="571825D9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Посилання оформлюються наступним чином:</w:t>
      </w:r>
    </w:p>
    <w:p w14:paraId="5470E2ED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у квадратних дужках по тексту вказуються номер джерела у загальному прикінцевому списку, номер сторінки [3, с. 236], аналогічний вигляд мають посилання на архівні матеріали [5,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арк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 236]. </w:t>
      </w:r>
    </w:p>
    <w:p w14:paraId="09BE89EC" w14:textId="4E7BF2EF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перелік джерел подається після основного тексту; оформлення здійснюється відповідно вимог ДСТУ 8302:2015 «Інформація та документація. Бібліографічне посилання. Загальні положення та правила складання» (див. зразок</w:t>
      </w:r>
      <w:r w:rsidR="0042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оформлення статті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6DBDE4D2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Англійською мовою подаються:</w:t>
      </w:r>
    </w:p>
    <w:p w14:paraId="29002E12" w14:textId="39590C5B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транслітеровані прізвище та ініціали автора, назва статті;</w:t>
      </w:r>
    </w:p>
    <w:p w14:paraId="06F44408" w14:textId="106B2F43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анотація-резюме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ключові слова (5–10);</w:t>
      </w:r>
    </w:p>
    <w:p w14:paraId="63E29210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перелік джерел в англомовній транслітерації</w:t>
      </w:r>
      <w:r w:rsidRPr="0027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A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(див. зразок).</w:t>
      </w:r>
    </w:p>
    <w:p w14:paraId="329A6A5B" w14:textId="77777777" w:rsidR="00882EF9" w:rsidRDefault="00882EF9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5033F4" w14:textId="446A06F9" w:rsidR="00275E1C" w:rsidRPr="00275E1C" w:rsidRDefault="000714A7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275E1C" w:rsidRPr="00275E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лгоритм оформлення статті</w:t>
      </w:r>
    </w:p>
    <w:p w14:paraId="505F1AFB" w14:textId="6899240F" w:rsid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УДК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ініціали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прізвище автора (авторів)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азва статті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нотація українською мовою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1452753E" w14:textId="205CCBD4" w:rsidR="00275E1C" w:rsidRPr="00275E1C" w:rsidRDefault="000714A7" w:rsidP="00071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275E1C"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лючові слова українською мовою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</w:t>
      </w:r>
      <w:r w:rsidR="00275E1C"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екст статті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</w:t>
      </w:r>
      <w:r w:rsidR="00275E1C"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жерел</w:t>
      </w:r>
      <w:r w:rsidR="00B67C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</w:p>
    <w:p w14:paraId="3A689780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FFDE48" w14:textId="355C07E3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Прізвище та ініціали автора (авторів) англійською мовою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азва статті англійською мовою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нотація англійською мовою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лючові слова англійською мовою</w:t>
      </w:r>
      <w:r w:rsid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ерелік джерел в англомовній транслітерації</w:t>
      </w:r>
    </w:p>
    <w:p w14:paraId="67FF5725" w14:textId="77777777" w:rsidR="00275E1C" w:rsidRPr="00275E1C" w:rsidRDefault="00275E1C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49BF06B9" w14:textId="77777777" w:rsidR="00275E1C" w:rsidRPr="00275E1C" w:rsidRDefault="00275E1C" w:rsidP="00275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Дата надходження статті до редакції</w:t>
      </w:r>
    </w:p>
    <w:p w14:paraId="76B58C89" w14:textId="2CBC454E" w:rsidR="000714A7" w:rsidRPr="000714A7" w:rsidRDefault="000714A7" w:rsidP="00071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0714A7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lastRenderedPageBreak/>
        <w:t>Зразок оформлення статті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 xml:space="preserve"> </w:t>
      </w:r>
      <w:r w:rsidR="00882E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>за алгоритмом</w:t>
      </w:r>
    </w:p>
    <w:p w14:paraId="2DDD63E6" w14:textId="77777777" w:rsidR="000714A7" w:rsidRPr="000714A7" w:rsidRDefault="000714A7" w:rsidP="00071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14:paraId="214E3969" w14:textId="77777777" w:rsidR="000714A7" w:rsidRPr="00275E1C" w:rsidRDefault="000714A7" w:rsidP="00071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5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УДК 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275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048.62:030(477)</w:t>
      </w:r>
    </w:p>
    <w:p w14:paraId="50FD363A" w14:textId="77777777" w:rsidR="000714A7" w:rsidRPr="00275E1C" w:rsidRDefault="000714A7" w:rsidP="00071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 </w:t>
      </w:r>
      <w:r w:rsidRPr="00275E1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В. </w:t>
      </w:r>
      <w:proofErr w:type="spellStart"/>
      <w:r w:rsidRPr="00275E1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Вечерський</w:t>
      </w:r>
      <w:proofErr w:type="spellEnd"/>
    </w:p>
    <w:p w14:paraId="1D163B0B" w14:textId="77777777" w:rsidR="000714A7" w:rsidRPr="00275E1C" w:rsidRDefault="000714A7" w:rsidP="00071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E3E504" w14:textId="77777777" w:rsidR="000714A7" w:rsidRPr="00275E1C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РЕПРЕЗЕНТАЦІЯ АРХІТЕКТУРНОЇ СПАДЩИНИ СІВЕРЩИНИ </w:t>
      </w:r>
    </w:p>
    <w:p w14:paraId="59D5CA5B" w14:textId="77777777" w:rsidR="000714A7" w:rsidRPr="00275E1C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ВЕЛИКІЙ УКРАЇНСЬКІЙ ЕНЦИКЛОПЕДІЇ</w:t>
      </w:r>
    </w:p>
    <w:p w14:paraId="79C0E14B" w14:textId="77777777" w:rsidR="000714A7" w:rsidRPr="00275E1C" w:rsidRDefault="000714A7" w:rsidP="00071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val="uk-UA" w:eastAsia="ru-RU"/>
        </w:rPr>
      </w:pPr>
    </w:p>
    <w:p w14:paraId="778FEB16" w14:textId="26A75C1E" w:rsidR="000714A7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i/>
          <w:sz w:val="24"/>
          <w:szCs w:val="20"/>
          <w:lang w:val="uk-UA" w:eastAsia="ru-RU"/>
        </w:rPr>
        <w:t>Стаття присвячена проблематиці репрезентації архітектурної спадщини Сіверщини як важливого історичного регіону України у Великій українській енциклопедії – державному енциклопедичному проекті, що реалізується з 2013</w:t>
      </w:r>
      <w:r w:rsidRPr="00275E1C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 </w:t>
      </w:r>
      <w:r w:rsidRPr="00275E1C">
        <w:rPr>
          <w:rFonts w:ascii="Times New Roman" w:eastAsia="Times New Roman" w:hAnsi="Times New Roman" w:cs="Times New Roman"/>
          <w:bCs/>
          <w:i/>
          <w:sz w:val="24"/>
          <w:szCs w:val="20"/>
          <w:lang w:val="uk-UA" w:eastAsia="ru-RU"/>
        </w:rPr>
        <w:t xml:space="preserve">р. як енциклопедія універсального характеру у вигляді багатотомного видання і одночасно – веб-порталу. </w:t>
      </w:r>
    </w:p>
    <w:p w14:paraId="673A9A1C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uk-UA" w:eastAsia="ru-RU"/>
        </w:rPr>
        <w:t>Ключові слова:</w:t>
      </w:r>
      <w:r w:rsidRPr="00275E1C">
        <w:rPr>
          <w:rFonts w:ascii="Times New Roman" w:eastAsia="Times New Roman" w:hAnsi="Times New Roman" w:cs="Times New Roman"/>
          <w:bCs/>
          <w:i/>
          <w:sz w:val="24"/>
          <w:szCs w:val="20"/>
          <w:lang w:val="uk-UA" w:eastAsia="ru-RU"/>
        </w:rPr>
        <w:t xml:space="preserve"> архітектурна спадщина, пам’ятки, Сіверщина, енциклопедія, поняття і терміни.</w:t>
      </w:r>
    </w:p>
    <w:p w14:paraId="31C3F8F1" w14:textId="77777777" w:rsidR="00882EF9" w:rsidRDefault="00882EF9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370C66" w14:textId="4DBB9EB2" w:rsidR="000714A7" w:rsidRPr="00C70704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07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 статті</w:t>
      </w:r>
    </w:p>
    <w:p w14:paraId="30E371EF" w14:textId="77777777" w:rsidR="000714A7" w:rsidRPr="00B67C99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0969F3D" w14:textId="77777777" w:rsidR="000714A7" w:rsidRPr="00275E1C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ДЖЕРЕЛА</w:t>
      </w:r>
    </w:p>
    <w:p w14:paraId="4D67B097" w14:textId="77777777" w:rsidR="000714A7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DEE6AFF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Велика українська енциклопедія у 30 т. /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упоряд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д. і. н., проф. 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Киридон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А. Т. 1</w:t>
      </w:r>
      <w:r w:rsidRPr="0027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Київ: Державна наукова установа «Енциклопедичне видавництво», 2016. 592 с.</w:t>
      </w:r>
    </w:p>
    <w:p w14:paraId="5E8B7FD1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Велика українська енциклопедія. Словник / Керівник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колективу д. і. н., проф. 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Киридон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А. Київ: Державна наукова установа «Енциклопедичне видавництво», 2015. 1408 с.</w:t>
      </w:r>
    </w:p>
    <w:p w14:paraId="28B36432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Вечерський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В. Курс історії архітектури. Київ: Вид-во Інституту проблем сучасного мистецтва, 2006. 300 с.</w:t>
      </w:r>
    </w:p>
    <w:p w14:paraId="0517A1E4" w14:textId="77777777" w:rsidR="000714A7" w:rsidRDefault="000714A7" w:rsidP="00071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</w:p>
    <w:p w14:paraId="76AA657E" w14:textId="77777777" w:rsidR="000714A7" w:rsidRPr="00275E1C" w:rsidRDefault="000714A7" w:rsidP="00071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Vechersky</w:t>
      </w:r>
      <w:proofErr w:type="spellEnd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 V.V. </w:t>
      </w:r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" w:eastAsia="uk-UA"/>
        </w:rPr>
        <w:t xml:space="preserve">The Representation of the Architectural Heritage </w:t>
      </w:r>
      <w:proofErr w:type="spellStart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" w:eastAsia="uk-UA"/>
        </w:rPr>
        <w:t>o</w:t>
      </w:r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f</w:t>
      </w:r>
      <w:proofErr w:type="spellEnd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Siver</w:t>
      </w:r>
      <w:proofErr w:type="spellEnd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Region </w:t>
      </w:r>
      <w:proofErr w:type="spellStart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i</w:t>
      </w:r>
      <w:proofErr w:type="spellEnd"/>
      <w:r w:rsidRPr="00275E1C">
        <w:rPr>
          <w:rFonts w:ascii="Times New Roman" w:eastAsia="Times New Roman" w:hAnsi="Times New Roman" w:cs="Times New Roman"/>
          <w:b/>
          <w:sz w:val="24"/>
          <w:szCs w:val="24"/>
          <w:lang w:val="en" w:eastAsia="uk-UA"/>
        </w:rPr>
        <w:t>n the Great Ukrainian Encyclopedia</w:t>
      </w:r>
    </w:p>
    <w:p w14:paraId="02047F6C" w14:textId="7D85BDC4" w:rsidR="000714A7" w:rsidRPr="00275E1C" w:rsidRDefault="000714A7" w:rsidP="00071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</w:pP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 xml:space="preserve">The article is devoted to the problem of representation of the architectural heritage of the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>Siver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 xml:space="preserve"> region as an important historical region of Ukraine in the Great Ukrainian Encyclopedia - a state encyclopedic project implemented since 2013 as an encyclopedia of universal nature in the form of a multi-volume publication and at the same time a web portal. </w:t>
      </w:r>
    </w:p>
    <w:p w14:paraId="01991466" w14:textId="77777777" w:rsidR="000714A7" w:rsidRPr="00275E1C" w:rsidRDefault="000714A7" w:rsidP="00071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275E1C">
        <w:rPr>
          <w:rFonts w:ascii="Times New Roman" w:eastAsia="Times New Roman" w:hAnsi="Times New Roman" w:cs="Times New Roman"/>
          <w:b/>
          <w:i/>
          <w:sz w:val="24"/>
          <w:szCs w:val="24"/>
          <w:lang w:val="en" w:eastAsia="uk-UA"/>
        </w:rPr>
        <w:t>Key words: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 xml:space="preserve"> architectural heritage, monuments,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>Siver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 w:eastAsia="uk-UA"/>
        </w:rPr>
        <w:t xml:space="preserve"> region, encyclopedia, concepts and terms.</w:t>
      </w:r>
    </w:p>
    <w:p w14:paraId="68B04F71" w14:textId="77777777" w:rsidR="000714A7" w:rsidRPr="00275E1C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EE49057" w14:textId="77777777" w:rsidR="000714A7" w:rsidRPr="00275E1C" w:rsidRDefault="000714A7" w:rsidP="0007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REFERENCES</w:t>
      </w:r>
    </w:p>
    <w:p w14:paraId="31822EBA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Kyrydon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A. (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"/>
        </w:rPr>
        <w:t>Comp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(2016).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Velyka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ukrainska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entsyklopediia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u 30 t. (T. 1)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[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Great Ukrainian Encyclopedia of 30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Vols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(Vol. 1)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]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yiv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Derzhavna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naukova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ustanova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Entsyklopedychne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vydavnytstvo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[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Ukrainian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14:paraId="6A47563B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Kyrydon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A. (2015).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Velyka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ukrainska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entsyklopediia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Slovnyk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[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Great Ukrainian Encyclopedia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G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lossary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]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yiv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Derzhavna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naukova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ustanova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Entsyklopedychne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vydavnytstvo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Ukrainian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14:paraId="4DC40C45" w14:textId="77777777" w:rsidR="000714A7" w:rsidRPr="00275E1C" w:rsidRDefault="000714A7" w:rsidP="0007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Vechersky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V.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(2006).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Kurs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istorii</w:t>
      </w:r>
      <w:proofErr w:type="spellEnd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arkhitektury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[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Course in History of Architecture</w:t>
      </w:r>
      <w:r w:rsidRPr="00275E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]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yiv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Vyd-vo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Instytutu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problem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suchasnoho</w:t>
      </w:r>
      <w:proofErr w:type="spellEnd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mystetstva</w:t>
      </w:r>
      <w:proofErr w:type="spellEnd"/>
      <w:r w:rsidRP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07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Ukrainian</w:t>
      </w:r>
      <w:r w:rsidRPr="00275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14:paraId="7517900D" w14:textId="77777777" w:rsidR="000714A7" w:rsidRPr="00275E1C" w:rsidRDefault="000714A7" w:rsidP="000714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3FE2C86" w14:textId="77777777" w:rsidR="000714A7" w:rsidRPr="006F0F82" w:rsidRDefault="000714A7" w:rsidP="000714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F0F8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Стаття надійшла до редакції 20.04.202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6</w:t>
      </w:r>
      <w:r w:rsidRPr="006F0F8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р.</w:t>
      </w:r>
    </w:p>
    <w:p w14:paraId="68FED670" w14:textId="77777777" w:rsidR="000714A7" w:rsidRPr="006F0F82" w:rsidRDefault="000714A7" w:rsidP="000714A7">
      <w:pPr>
        <w:rPr>
          <w:lang w:val="uk-UA"/>
        </w:rPr>
      </w:pPr>
    </w:p>
    <w:p w14:paraId="4071D0B5" w14:textId="77777777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8BC3121" w14:textId="77777777" w:rsidR="000714A7" w:rsidRDefault="000714A7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69608000" w14:textId="78DCC69B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Пам’ятка для оформлення англомовного варіанта списку джерел</w:t>
      </w:r>
    </w:p>
    <w:p w14:paraId="361B6E72" w14:textId="77777777" w:rsidR="00275E1C" w:rsidRPr="00275E1C" w:rsidRDefault="00275E1C" w:rsidP="0027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568DB36" w14:textId="507E9621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1. Для транслітерації слід користуватися онлайн-конвертер</w:t>
      </w:r>
      <w:r w:rsidR="00A4538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ом. </w:t>
      </w:r>
    </w:p>
    <w:p w14:paraId="6E151C8F" w14:textId="31F6F2A8" w:rsidR="00275E1C" w:rsidRPr="00275E1C" w:rsidRDefault="00A45382" w:rsidP="00A45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4538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https://tonyline.com.ua/tools/translit/</w:t>
      </w:r>
    </w:p>
    <w:p w14:paraId="3AF582B3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Шаблон оформлення за стилем АРА:</w:t>
      </w:r>
    </w:p>
    <w:p w14:paraId="77A3E477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Автор. (Рік публікації). </w:t>
      </w:r>
      <w:r w:rsidRPr="00275E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Назва книги транслітерована [Назва книги перекладена англійською]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Місто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повністю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):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Видавництво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[in Ukrainian (in English, in Russian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тощо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)].</w:t>
      </w:r>
    </w:p>
    <w:p w14:paraId="6580A875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При оформленні англомовного варіанту списку джерел застосовувати прийняті скорочення: </w:t>
      </w:r>
    </w:p>
    <w:p w14:paraId="13CB7AD5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Том = Т.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volum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=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vol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14:paraId="0033E731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Випуск =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Вип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issue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=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issue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623903E9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3 томах (і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т.ін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.) = в 3 т.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In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3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vols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14:paraId="4057FBEE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Переклад = Пер.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Translation = Transl. </w:t>
      </w:r>
    </w:p>
    <w:p w14:paraId="0A68AC1C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3-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видання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= 3-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3d edition = 3d ed. </w:t>
      </w:r>
    </w:p>
    <w:p w14:paraId="6C9F6F0F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редакція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= (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proofErr w:type="spellStart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ред</w:t>
      </w:r>
      <w:proofErr w:type="spellEnd"/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editor(s) = Ed.(Eds) </w:t>
      </w:r>
    </w:p>
    <w:p w14:paraId="3B7477D4" w14:textId="77777777" w:rsidR="00275E1C" w:rsidRPr="00275E1C" w:rsidRDefault="00275E1C" w:rsidP="0027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Видавництво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= 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</w:t>
      </w:r>
      <w:r w:rsidRPr="00275E1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Publisher = Publ.</w:t>
      </w:r>
    </w:p>
    <w:p w14:paraId="7E25D0B6" w14:textId="77777777" w:rsidR="00275E1C" w:rsidRPr="00275E1C" w:rsidRDefault="00275E1C" w:rsidP="0027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BC4C803" w14:textId="77777777" w:rsidR="00275E1C" w:rsidRPr="00275E1C" w:rsidRDefault="00275E1C" w:rsidP="0027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5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Приклади оформлення англомовного варіанта</w:t>
      </w:r>
    </w:p>
    <w:tbl>
      <w:tblPr>
        <w:tblW w:w="962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0"/>
        <w:gridCol w:w="4796"/>
      </w:tblGrid>
      <w:tr w:rsidR="00275E1C" w:rsidRPr="00275E1C" w14:paraId="496AABCA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1962B" w14:textId="4E451215" w:rsidR="00275E1C" w:rsidRPr="00275E1C" w:rsidRDefault="005F56A7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275E1C"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 автор</w:t>
            </w:r>
          </w:p>
        </w:tc>
      </w:tr>
      <w:tr w:rsidR="00275E1C" w:rsidRPr="00275E1C" w14:paraId="59870BD2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D38C1" w14:textId="77777777" w:rsidR="00275E1C" w:rsidRPr="00275E1C" w:rsidRDefault="00275E1C" w:rsidP="0027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Chornovol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I. (2015).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Komparatyvni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frontyry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svitovyj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vitchyznianyj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vymir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Krytyka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40841BE9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D4A9C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Два автори</w:t>
            </w:r>
          </w:p>
        </w:tc>
      </w:tr>
      <w:tr w:rsidR="00275E1C" w:rsidRPr="00D06D19" w14:paraId="6925579A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FA04C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Bazhan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O. H., &amp;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Danyliuk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Yu. Z. (2000).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Opozytsiia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druha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polovyna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50-kh – 80-ti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rr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. XX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st.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 [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Переклад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назви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англійською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Kyiv: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Ridnyj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kraj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[in Ukrainian].</w:t>
            </w:r>
          </w:p>
        </w:tc>
      </w:tr>
      <w:tr w:rsidR="00275E1C" w:rsidRPr="00275E1C" w14:paraId="58818FB2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EA089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 трьох до шести авторів</w:t>
            </w:r>
          </w:p>
        </w:tc>
      </w:tr>
      <w:tr w:rsidR="00275E1C" w:rsidRPr="00275E1C" w14:paraId="2B4D3FCE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27707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Shust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R. M.,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Kryzhanivskyi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A. L.,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Tseluiko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O. P.,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Shvets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Ye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Vovchak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O. D., &amp;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Komarynska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Z. M. (2011).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Hroshi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UBS NBU;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Kharkiv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Folio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7CD5EC4C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589D7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Якщо більше шести авторів, сьомого і наступних авторів позначають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et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al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.</w:t>
            </w:r>
          </w:p>
        </w:tc>
      </w:tr>
      <w:tr w:rsidR="00275E1C" w:rsidRPr="00275E1C" w14:paraId="165CDDCC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70EBB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Багатотомне видання</w:t>
            </w:r>
          </w:p>
        </w:tc>
      </w:tr>
      <w:tr w:rsidR="00275E1C" w:rsidRPr="00275E1C" w14:paraId="6AFA5652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5A7FD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Smolii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V. A. 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.). (2011).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Ekonomichna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Istoryko-ekonomichne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doslidzhennia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Vols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1–2).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Nika-Tsentr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2BCE6945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E7796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Smolii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V. A. 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.). (2011).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Ekonomichna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Istoryko-ekonomichne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doslidzhennia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Vol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 1).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Nika-Tsentr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0085B729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94340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Редактор (без автора)</w:t>
            </w:r>
          </w:p>
        </w:tc>
      </w:tr>
      <w:tr w:rsidR="00275E1C" w:rsidRPr="00275E1C" w14:paraId="659726A4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04942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Kulchytskyi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S. V. 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.). (2005).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Orhanizatsiia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ukrains'kykh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natsionalistiv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Ukrains'ka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povstans'ka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armiia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Istorychni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narysy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Naukova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dumka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3F290532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259B9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Stanko, V. N. (Ed.). (2002).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Odesy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Odesa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Druk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0E3681C4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913BA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Редактор і керівник авторського колективу</w:t>
            </w:r>
          </w:p>
        </w:tc>
      </w:tr>
      <w:tr w:rsidR="00275E1C" w:rsidRPr="00275E1C" w14:paraId="5FFDD708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D02B6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Smolii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 V. A. 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.). (2012).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Natsional'ne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pytannia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v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ХХ 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pochatku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ХХI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st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.: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istorychni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narysy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Nika-Tsentr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381F6D81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F42B9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Без автора (або ред. колегія)</w:t>
            </w:r>
          </w:p>
        </w:tc>
      </w:tr>
      <w:tr w:rsidR="00275E1C" w:rsidRPr="00D06D19" w14:paraId="4FE40353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8AD7B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Smolii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V. A. 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.). (2011).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Narysy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ukrains'koi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revoliutsii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1917 – 1921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rokiv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(Vol. 1). Kyiv: NVP «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Vydavnytstvo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Naukova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dumka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» NAN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». [in Ukrainian].</w:t>
            </w:r>
          </w:p>
        </w:tc>
      </w:tr>
      <w:tr w:rsidR="00275E1C" w:rsidRPr="00275E1C" w14:paraId="04D41B27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07777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Упорядники</w:t>
            </w:r>
          </w:p>
        </w:tc>
      </w:tr>
      <w:tr w:rsidR="00275E1C" w:rsidRPr="00275E1C" w14:paraId="37A34D22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251A7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Bezpalko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V. V.,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Vysotin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M. B.,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Voronchuk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I. O.,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Kucheruk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M. M., &amp;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Chubyk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Yu. I. (Comps.). (2014).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Ukrains'ke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povsiakdennia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rann'omodernoi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doby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zbirnyk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dokumentiv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[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Переклад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назви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англійською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 (Vol. 1: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Volyn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' XVI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st.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dokumental'nykh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dzherel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Feniks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4BE3507E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2E68C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Holko, O.,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Tuchak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O., &amp;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Khalak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 N. (Comps.). (2014).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Ukrains'ki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zhertvy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Volyni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1938 ‒ 1944 pp. u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kartakh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tablytsiakh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Volodymyr-Volyns'kyj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rajon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. [Переклад назви англійською].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Lviv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40F1AEFC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3BE20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Автор і перекладач</w:t>
            </w:r>
          </w:p>
        </w:tc>
      </w:tr>
      <w:tr w:rsidR="00275E1C" w:rsidRPr="00275E1C" w14:paraId="3EE1792B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2DFD4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Zombart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V. (2003).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Evrei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xozyajstvennaya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zhizn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' [Переклад назви англійською]: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avtoriz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per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. s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nem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.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 (G.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Grosman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Trans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: MAUP.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Russian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6B85B631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24674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Перевидання</w:t>
            </w:r>
          </w:p>
        </w:tc>
      </w:tr>
      <w:tr w:rsidR="00275E1C" w:rsidRPr="00275E1C" w14:paraId="60657DF1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B5EEE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Boiko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O. D. (2014).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Navchal'nyj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posibnyk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 xml:space="preserve"> [Переклад назви англійською]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 (5th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ed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Akademvydav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22003D0F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D6A35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Частина книги</w:t>
            </w:r>
          </w:p>
        </w:tc>
      </w:tr>
      <w:tr w:rsidR="00275E1C" w:rsidRPr="00275E1C" w14:paraId="0F07481E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33F10" w14:textId="77777777" w:rsidR="00275E1C" w:rsidRPr="00275E1C" w:rsidRDefault="00275E1C" w:rsidP="00882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Shevchenko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V. V. (2011).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Rozvytok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haluzej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promyslovosti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[Переклад назви англійською].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In V. A.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Smolii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(Ed.),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Ekonomichna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Istoryko-ekonomichne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doslidzhennia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(Vol. 1, pp. 626–632).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Nika-Tsentr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09E9BEBE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671C1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Періодичні,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ПРОДОВЖУВАНі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ВИДАННЯ, матеріали конференцій</w:t>
            </w:r>
          </w:p>
          <w:p w14:paraId="775B7022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Автор. (Рік публікації). Назва публікації транслітерована [Назва публікації англійською мовою]. 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Назва видання транслітерована, Том (номер) чи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(випуск)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,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Сторінки</w:t>
            </w:r>
          </w:p>
        </w:tc>
      </w:tr>
      <w:tr w:rsidR="00275E1C" w:rsidRPr="00275E1C" w14:paraId="315DAAB1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73233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Стаття в журналі</w:t>
            </w:r>
          </w:p>
        </w:tc>
      </w:tr>
      <w:tr w:rsidR="00275E1C" w:rsidRPr="00275E1C" w14:paraId="0C53F74B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A0BCF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Donik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O. M. (2005).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Blahodiinist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Ukraini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(XIX 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pochatok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XX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st.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 [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Переклад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назви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англійською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].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Ukrains'kyj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istorychnyj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zhurnal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 – Ukrainian Historical Journal, 4,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pp. 159–177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.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uk-UA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[in Ukrainian].</w:t>
            </w:r>
          </w:p>
        </w:tc>
      </w:tr>
      <w:tr w:rsidR="00275E1C" w:rsidRPr="00275E1C" w14:paraId="74C2A9E0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42ABBA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Стаття в газеті</w:t>
            </w:r>
          </w:p>
        </w:tc>
      </w:tr>
      <w:tr w:rsidR="00275E1C" w:rsidRPr="00D06D19" w14:paraId="39124BDD" w14:textId="77777777" w:rsidTr="005F56A7">
        <w:trPr>
          <w:tblCellSpacing w:w="0" w:type="dxa"/>
        </w:trPr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FBF620" w14:textId="77777777" w:rsidR="00275E1C" w:rsidRPr="00275E1C" w:rsidRDefault="00275E1C" w:rsidP="00275E1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E1C">
              <w:rPr>
                <w:rFonts w:ascii="Times New Roman" w:eastAsia="Calibri" w:hAnsi="Times New Roman" w:cs="Times New Roman"/>
                <w:sz w:val="24"/>
                <w:szCs w:val="24"/>
              </w:rPr>
              <w:t>Белогвардейская организация под маской христианского братства. Дело «Воздвиженского братства».</w:t>
            </w:r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5E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Диктатура труда</w:t>
            </w:r>
            <w:r w:rsidRPr="00275E1C">
              <w:rPr>
                <w:rFonts w:ascii="Times New Roman" w:eastAsia="Calibri" w:hAnsi="Times New Roman" w:cs="Times New Roman"/>
                <w:sz w:val="24"/>
                <w:szCs w:val="24"/>
              </w:rPr>
              <w:t>. 1925. № 204. С. 2.</w:t>
            </w:r>
          </w:p>
          <w:p w14:paraId="5F1E1E49" w14:textId="77777777" w:rsidR="00275E1C" w:rsidRPr="00275E1C" w:rsidRDefault="00275E1C" w:rsidP="00275E1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7CCFAE" w14:textId="0D95212A" w:rsidR="00275E1C" w:rsidRDefault="00275E1C" w:rsidP="00275E1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00924" w14:textId="77777777" w:rsidR="00275E1C" w:rsidRPr="00275E1C" w:rsidRDefault="00275E1C" w:rsidP="00BF4B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FC7D6" w14:textId="49A823BB" w:rsidR="00275E1C" w:rsidRPr="00275E1C" w:rsidRDefault="00275E1C" w:rsidP="000714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Belogvardeiskaia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organizatsiia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pod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maskoi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khristianskogo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bratstva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Vozdvizhenskogo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bratstva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». (1925). [The White Guard Organization under the mask of the Christian Brotherhood. The case of the «Holy Cross Brotherhood»]. </w:t>
            </w:r>
            <w:proofErr w:type="spellStart"/>
            <w:r w:rsidRPr="00275E1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Diktatura</w:t>
            </w:r>
            <w:proofErr w:type="spellEnd"/>
            <w:r w:rsidRPr="00275E1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5E1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truda</w:t>
            </w:r>
            <w:proofErr w:type="spellEnd"/>
            <w:r w:rsidRPr="00275E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204, 2. [in Russian].</w:t>
            </w:r>
          </w:p>
        </w:tc>
      </w:tr>
      <w:tr w:rsidR="00275E1C" w:rsidRPr="00275E1C" w14:paraId="0FB8C1AF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51F27" w14:textId="35D3F89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Стаття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збірнику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275E1C" w:rsidRPr="00D06D19" w14:paraId="7F040E56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B17FD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Borovoi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(1982).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Osoblyvosti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formuvannia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naselennia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mist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Pivdennoi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doreformenyj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period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[Переклад книги англійською].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narodnoho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hospodarstva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ta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ekonomichnoi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dumky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Ukrains'koi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RSR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(16), [in Ukrainian].</w:t>
            </w:r>
          </w:p>
        </w:tc>
      </w:tr>
      <w:tr w:rsidR="00275E1C" w:rsidRPr="00275E1C" w14:paraId="75BED5AD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218D1" w14:textId="77777777" w:rsidR="00275E1C" w:rsidRPr="00275E1C" w:rsidRDefault="00275E1C" w:rsidP="000714A7">
            <w:pPr>
              <w:spacing w:after="0" w:line="240" w:lineRule="auto"/>
              <w:ind w:firstLine="8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Матеріали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конференцій</w:t>
            </w: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275E1C" w:rsidRPr="00275E1C" w14:paraId="7E635277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84030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Terent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'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eva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(1995).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Grecheskie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kupcy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Odesse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stoletie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) [Переклад назви англійською].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Abstracts of Papers '95: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Hretsiia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Istoriia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ta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suchasnist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(pp. 125–128).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Kyiv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 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Russian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4FEBEBDE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5FF31" w14:textId="7F165600" w:rsidR="00275E1C" w:rsidRPr="00275E1C" w:rsidRDefault="00275E1C" w:rsidP="005F56A7">
            <w:pPr>
              <w:spacing w:after="0" w:line="240" w:lineRule="auto"/>
              <w:ind w:firstLine="8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ЕЛЕКТРОННІ РЕСУРСИ</w:t>
            </w:r>
          </w:p>
        </w:tc>
      </w:tr>
      <w:tr w:rsidR="00275E1C" w:rsidRPr="00D06D19" w14:paraId="03C40B8E" w14:textId="77777777" w:rsidTr="00275E1C">
        <w:trPr>
          <w:tblCellSpacing w:w="0" w:type="dxa"/>
        </w:trPr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4813C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Губарь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 О. Одесса 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памятник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патриархальным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менялам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Режим доступу: </w:t>
            </w:r>
            <w:hyperlink r:id="rId8" w:history="1">
              <w:r w:rsidRPr="00275E1C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uk-UA" w:eastAsia="ru-RU"/>
                </w:rPr>
                <w:t>http://www.migdal.ru/article-times.php?artid=5673&amp;print=1</w:t>
              </w:r>
            </w:hyperlink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doi: 10.24919/2313-2094.5/37.102609.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EAF9E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Gubar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', O. (n. d.).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Odessa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kak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pamyatnik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patriarxal'nym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menyalam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[Переклад назви англійською].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Retrieved from </w:t>
            </w:r>
            <w:hyperlink r:id="rId9" w:history="1">
              <w:r w:rsidRPr="00275E1C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http://www.migdal.ru/article-times.php?artid=5673&amp;print=1</w:t>
              </w:r>
            </w:hyperlink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doi: 10.24919/2313-2094.5/37.102609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[in Russian].</w:t>
            </w:r>
          </w:p>
        </w:tc>
      </w:tr>
      <w:tr w:rsidR="00275E1C" w:rsidRPr="00275E1C" w14:paraId="611909ED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7D1D1" w14:textId="77777777" w:rsidR="00275E1C" w:rsidRPr="00275E1C" w:rsidRDefault="00275E1C" w:rsidP="005F56A7">
            <w:pPr>
              <w:spacing w:after="0" w:line="240" w:lineRule="auto"/>
              <w:ind w:firstLine="8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ДИСЕРТАЦІЇ</w:t>
            </w:r>
          </w:p>
        </w:tc>
      </w:tr>
      <w:tr w:rsidR="00275E1C" w:rsidRPr="00275E1C" w14:paraId="38E1CFA7" w14:textId="77777777" w:rsidTr="00275E1C">
        <w:trPr>
          <w:tblCellSpacing w:w="0" w:type="dxa"/>
        </w:trPr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EC27C" w14:textId="77777777" w:rsidR="00275E1C" w:rsidRPr="00275E1C" w:rsidRDefault="00275E1C" w:rsidP="00BE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Бєліков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Ю. А. 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Купецтво Харківської губернії (друга половина ХІХ – початок ХХ ст.)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: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…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наук: 07.00.01 – Історія України). Харків, 2003. 267 с.</w:t>
            </w:r>
          </w:p>
          <w:p w14:paraId="1D97CC6A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9CF47" w14:textId="77777777" w:rsidR="00275E1C" w:rsidRPr="00275E1C" w:rsidRDefault="00275E1C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Bielikov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Yu. A. (2003).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Kupetstvo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Kharkivs'koi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hubernii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druha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polovyna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 XIX –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pochatok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 XX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st.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 [Merchants of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Kharkiv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province (the second half of 19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th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– beginning of 20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th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century)] (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Candidate’s thesis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Kharkiv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D06D19" w:rsidRPr="00275E1C" w14:paraId="4114322C" w14:textId="77777777" w:rsidTr="00275E1C">
        <w:trPr>
          <w:tblCellSpacing w:w="0" w:type="dxa"/>
        </w:trPr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4A96F" w14:textId="77777777" w:rsidR="00D06D19" w:rsidRPr="00275E1C" w:rsidRDefault="00D06D19" w:rsidP="00BE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4F83E" w14:textId="77777777" w:rsidR="00D06D19" w:rsidRPr="00275E1C" w:rsidRDefault="00D06D19" w:rsidP="005F56A7">
            <w:pPr>
              <w:spacing w:after="0" w:line="240" w:lineRule="auto"/>
              <w:ind w:firstLine="8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275E1C" w:rsidRPr="00275E1C" w14:paraId="672D14CD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812FB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АВТОРЕФЕРАТИ ДИСЕРТАЦІЙ</w:t>
            </w:r>
          </w:p>
        </w:tc>
      </w:tr>
      <w:tr w:rsidR="00275E1C" w:rsidRPr="00275E1C" w14:paraId="0119A804" w14:textId="77777777" w:rsidTr="00275E1C">
        <w:trPr>
          <w:tblCellSpacing w:w="0" w:type="dxa"/>
        </w:trPr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3F2B6" w14:textId="356B447B" w:rsidR="00275E1C" w:rsidRPr="00275E1C" w:rsidRDefault="00275E1C" w:rsidP="00BE6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Волониць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В. С. 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Торговельно-комерційна діяльність греків-купців в Україні (середина XVII – ХІХ ст.) 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…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наук: спец. 07.00.01 –</w:t>
            </w:r>
            <w:r w:rsidR="00BE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Історія України). 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Донецьк, 2007. 20 с.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FA640" w14:textId="16EE47CC" w:rsidR="00275E1C" w:rsidRPr="00275E1C" w:rsidRDefault="00275E1C" w:rsidP="00BE6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Volonyts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V. S. (2007).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Torhovel'no-komertsijna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diial'nist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'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hrekiv-kuptsiv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Ukraini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seredyna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XVII – XIX 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st.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[Trade and Commerce of the Greek Merchants in Ukraine (middle of XVII – XIX)] (</w:t>
            </w:r>
            <w:r w:rsidRPr="00275E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Extended abstract of Candidate’s thesis</w:t>
            </w:r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).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Donetsk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[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].</w:t>
            </w:r>
          </w:p>
        </w:tc>
      </w:tr>
      <w:tr w:rsidR="00275E1C" w:rsidRPr="00275E1C" w14:paraId="0D912A9D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F4EDC" w14:textId="77777777" w:rsidR="00275E1C" w:rsidRPr="00275E1C" w:rsidRDefault="00275E1C" w:rsidP="0027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75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Архівні джерела</w:t>
            </w:r>
          </w:p>
        </w:tc>
      </w:tr>
      <w:tr w:rsidR="00275E1C" w:rsidRPr="00D06D19" w14:paraId="0787A90F" w14:textId="77777777" w:rsidTr="00275E1C">
        <w:trPr>
          <w:tblCellSpacing w:w="0" w:type="dxa"/>
        </w:trPr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1C7C10" w14:textId="77777777" w:rsidR="00275E1C" w:rsidRPr="00275E1C" w:rsidRDefault="00275E1C" w:rsidP="0027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Центральний державний архів вищих органів влади і управління України (далі ЦДАВО України), ф. 5116,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19,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2610,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31.</w:t>
            </w:r>
          </w:p>
          <w:p w14:paraId="50358B62" w14:textId="65D3E204" w:rsidR="00275E1C" w:rsidRPr="00275E1C" w:rsidRDefault="00275E1C" w:rsidP="00BE62DE">
            <w:pPr>
              <w:spacing w:after="0" w:line="240" w:lineRule="auto"/>
              <w:ind w:firstLine="5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ЦДАВО України, ф. 5116,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19,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 2610,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31.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3120F2" w14:textId="77777777" w:rsidR="00275E1C" w:rsidRPr="00275E1C" w:rsidRDefault="00275E1C" w:rsidP="0027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Tsentralnyi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derzhavnyi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arkhiv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vyshchykh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orhaniv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vlady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upravlinnia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dali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TsDAVO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), f. 5116,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19,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2610, 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ark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31.</w:t>
            </w:r>
          </w:p>
          <w:p w14:paraId="44C9A9E6" w14:textId="77777777" w:rsidR="00275E1C" w:rsidRPr="00275E1C" w:rsidRDefault="00275E1C" w:rsidP="00275E1C">
            <w:pPr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TsDAVO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Ukrainy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f. 5116,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op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19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spr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2610, </w:t>
            </w:r>
            <w:proofErr w:type="spellStart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ark</w:t>
            </w:r>
            <w:proofErr w:type="spellEnd"/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  <w:r w:rsidRPr="00275E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</w:t>
            </w:r>
          </w:p>
        </w:tc>
      </w:tr>
      <w:tr w:rsidR="00275E1C" w:rsidRPr="00D06D19" w14:paraId="5270B2A3" w14:textId="77777777" w:rsidTr="00275E1C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D6961" w14:textId="77777777" w:rsidR="00275E1C" w:rsidRPr="00275E1C" w:rsidRDefault="00275E1C" w:rsidP="0027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881EF8E" w14:textId="77777777" w:rsidR="00275E1C" w:rsidRPr="00275E1C" w:rsidRDefault="00275E1C" w:rsidP="00275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2AD9EEF" w14:textId="77777777" w:rsidR="002A22AB" w:rsidRDefault="002A22AB" w:rsidP="00275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sectPr w:rsidR="002A22AB" w:rsidSect="002A22AB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ED"/>
    <w:rsid w:val="000714A7"/>
    <w:rsid w:val="001778ED"/>
    <w:rsid w:val="00275E1C"/>
    <w:rsid w:val="002A22AB"/>
    <w:rsid w:val="003849A2"/>
    <w:rsid w:val="003E5955"/>
    <w:rsid w:val="0042228D"/>
    <w:rsid w:val="005F56A7"/>
    <w:rsid w:val="00613683"/>
    <w:rsid w:val="00614B6A"/>
    <w:rsid w:val="006F0F82"/>
    <w:rsid w:val="006F18CD"/>
    <w:rsid w:val="00714D4F"/>
    <w:rsid w:val="00717BE2"/>
    <w:rsid w:val="00791B59"/>
    <w:rsid w:val="007B5077"/>
    <w:rsid w:val="007F5450"/>
    <w:rsid w:val="0085011F"/>
    <w:rsid w:val="00865DC6"/>
    <w:rsid w:val="00882EF9"/>
    <w:rsid w:val="008B7A48"/>
    <w:rsid w:val="008F10A3"/>
    <w:rsid w:val="00964FFE"/>
    <w:rsid w:val="00A45382"/>
    <w:rsid w:val="00A47501"/>
    <w:rsid w:val="00A5328B"/>
    <w:rsid w:val="00AA20CA"/>
    <w:rsid w:val="00B63E84"/>
    <w:rsid w:val="00B67C99"/>
    <w:rsid w:val="00B82489"/>
    <w:rsid w:val="00BE62DE"/>
    <w:rsid w:val="00BF4B55"/>
    <w:rsid w:val="00C70704"/>
    <w:rsid w:val="00CD482D"/>
    <w:rsid w:val="00CD4EBC"/>
    <w:rsid w:val="00D06D19"/>
    <w:rsid w:val="00D609C8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4DF6E3"/>
  <w15:chartTrackingRefBased/>
  <w15:docId w15:val="{1CDE4EFD-C7C1-4A49-890C-DE271D01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1B59"/>
    <w:pPr>
      <w:suppressAutoHyphens/>
      <w:autoSpaceDN w:val="0"/>
      <w:spacing w:after="0" w:line="1" w:lineRule="atLeast"/>
      <w:ind w:left="-1" w:hanging="1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6F0F8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dal.ru/article-times.php?artid=5673&amp;prin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kz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migdal.ru/article-times.php?artid=5673&amp;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9638</Words>
  <Characters>5495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31</cp:revision>
  <cp:lastPrinted>2026-01-26T07:31:00Z</cp:lastPrinted>
  <dcterms:created xsi:type="dcterms:W3CDTF">2023-02-06T08:45:00Z</dcterms:created>
  <dcterms:modified xsi:type="dcterms:W3CDTF">2026-01-26T08:18:00Z</dcterms:modified>
</cp:coreProperties>
</file>